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2" w:rsidRDefault="00113992">
      <w:pPr>
        <w:pStyle w:val="a3"/>
        <w:rPr>
          <w:sz w:val="30"/>
        </w:rPr>
      </w:pPr>
    </w:p>
    <w:p w:rsidR="00113992" w:rsidRDefault="005C40FE">
      <w:pPr>
        <w:pStyle w:val="a3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343650" cy="8645721"/>
            <wp:effectExtent l="0" t="0" r="0" b="3175"/>
            <wp:docPr id="2" name="Рисунок 2" descr="C:\Users\1\Downloads\IMG_20220923_17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20923_174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6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92" w:rsidRDefault="00113992">
      <w:pPr>
        <w:pStyle w:val="a3"/>
        <w:rPr>
          <w:sz w:val="30"/>
        </w:rPr>
      </w:pPr>
    </w:p>
    <w:p w:rsidR="00113992" w:rsidRDefault="00113992">
      <w:pPr>
        <w:pStyle w:val="a3"/>
        <w:rPr>
          <w:sz w:val="30"/>
        </w:rPr>
      </w:pPr>
    </w:p>
    <w:p w:rsidR="00113992" w:rsidRDefault="00113992">
      <w:pPr>
        <w:pStyle w:val="a3"/>
        <w:rPr>
          <w:sz w:val="30"/>
        </w:rPr>
      </w:pPr>
    </w:p>
    <w:p w:rsidR="005C40FE" w:rsidRDefault="005C40FE">
      <w:pPr>
        <w:pStyle w:val="1"/>
        <w:ind w:left="1652" w:right="1481"/>
        <w:jc w:val="center"/>
      </w:pPr>
    </w:p>
    <w:p w:rsidR="00113992" w:rsidRDefault="004F64CF">
      <w:pPr>
        <w:pStyle w:val="1"/>
        <w:ind w:left="1652" w:right="1481"/>
        <w:jc w:val="center"/>
      </w:pPr>
      <w:bookmarkStart w:id="0" w:name="_GoBack"/>
      <w:bookmarkEnd w:id="0"/>
      <w:r>
        <w:lastRenderedPageBreak/>
        <w:t>Содержание</w:t>
      </w:r>
    </w:p>
    <w:p w:rsidR="00113992" w:rsidRDefault="00113992">
      <w:pPr>
        <w:pStyle w:val="a3"/>
        <w:spacing w:before="6"/>
        <w:rPr>
          <w:b/>
          <w:sz w:val="27"/>
        </w:rPr>
      </w:pPr>
    </w:p>
    <w:p w:rsidR="00113992" w:rsidRDefault="004F64CF">
      <w:pPr>
        <w:pStyle w:val="a4"/>
        <w:numPr>
          <w:ilvl w:val="0"/>
          <w:numId w:val="2"/>
        </w:numPr>
        <w:tabs>
          <w:tab w:val="left" w:pos="1121"/>
        </w:tabs>
        <w:ind w:right="1310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 деятельности</w:t>
      </w:r>
    </w:p>
    <w:p w:rsidR="00113992" w:rsidRDefault="004F64CF">
      <w:pPr>
        <w:pStyle w:val="a4"/>
        <w:numPr>
          <w:ilvl w:val="0"/>
          <w:numId w:val="2"/>
        </w:numPr>
        <w:tabs>
          <w:tab w:val="left" w:pos="1121"/>
        </w:tabs>
        <w:spacing w:before="5"/>
        <w:ind w:right="254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113992" w:rsidRDefault="004F64CF">
      <w:pPr>
        <w:pStyle w:val="a4"/>
        <w:numPr>
          <w:ilvl w:val="0"/>
          <w:numId w:val="2"/>
        </w:numPr>
        <w:tabs>
          <w:tab w:val="left" w:pos="1121"/>
        </w:tabs>
        <w:spacing w:line="321" w:lineRule="exact"/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</w:t>
      </w:r>
    </w:p>
    <w:p w:rsidR="00113992" w:rsidRDefault="00113992">
      <w:pPr>
        <w:spacing w:line="321" w:lineRule="exact"/>
        <w:rPr>
          <w:sz w:val="28"/>
        </w:rPr>
        <w:sectPr w:rsidR="00113992">
          <w:pgSz w:w="11910" w:h="16840"/>
          <w:pgMar w:top="1040" w:right="620" w:bottom="280" w:left="1300" w:header="720" w:footer="720" w:gutter="0"/>
          <w:cols w:space="720"/>
        </w:sectPr>
      </w:pPr>
    </w:p>
    <w:p w:rsidR="00113992" w:rsidRDefault="004F64CF">
      <w:pPr>
        <w:pStyle w:val="1"/>
        <w:ind w:left="4222" w:hanging="2977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</w:p>
    <w:p w:rsidR="00113992" w:rsidRDefault="00113992">
      <w:pPr>
        <w:pStyle w:val="a3"/>
        <w:rPr>
          <w:b/>
          <w:sz w:val="30"/>
        </w:rPr>
      </w:pPr>
    </w:p>
    <w:p w:rsidR="00113992" w:rsidRDefault="00113992">
      <w:pPr>
        <w:pStyle w:val="a3"/>
        <w:rPr>
          <w:b/>
          <w:sz w:val="30"/>
        </w:rPr>
      </w:pPr>
    </w:p>
    <w:p w:rsidR="00113992" w:rsidRDefault="004F64CF">
      <w:pPr>
        <w:spacing w:before="203" w:line="319" w:lineRule="exact"/>
        <w:ind w:left="47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результаты.</w:t>
      </w:r>
    </w:p>
    <w:p w:rsidR="00113992" w:rsidRDefault="004F64CF">
      <w:pPr>
        <w:spacing w:line="319" w:lineRule="exact"/>
        <w:ind w:left="399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242" w:lineRule="auto"/>
        <w:ind w:right="1522" w:firstLine="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отношение к сверстникам, бесконфликтное поведение,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к мнению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одноклассников;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16" w:lineRule="exact"/>
        <w:ind w:left="635" w:hanging="237"/>
        <w:rPr>
          <w:sz w:val="28"/>
        </w:rPr>
      </w:pPr>
      <w:r>
        <w:rPr>
          <w:sz w:val="28"/>
        </w:rPr>
        <w:t>целостность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right="1109" w:firstLine="0"/>
        <w:rPr>
          <w:sz w:val="28"/>
        </w:rPr>
      </w:pPr>
      <w:r>
        <w:rPr>
          <w:sz w:val="28"/>
        </w:rPr>
        <w:t>этические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опыта слушания и заучивания произведений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1" w:lineRule="exact"/>
        <w:ind w:left="635" w:hanging="237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113992" w:rsidRDefault="004F64CF">
      <w:pPr>
        <w:ind w:left="399" w:right="227" w:firstLine="278"/>
        <w:rPr>
          <w:sz w:val="28"/>
        </w:rPr>
      </w:pPr>
      <w:proofErr w:type="spellStart"/>
      <w:r>
        <w:rPr>
          <w:b/>
          <w:sz w:val="28"/>
        </w:rPr>
        <w:t>Метапредметными</w:t>
      </w:r>
      <w:proofErr w:type="spellEnd"/>
      <w:r>
        <w:rPr>
          <w:b/>
          <w:sz w:val="28"/>
        </w:rPr>
        <w:t xml:space="preserve"> результатами </w:t>
      </w:r>
      <w:r>
        <w:rPr>
          <w:sz w:val="28"/>
        </w:rPr>
        <w:t>изучения курса является 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следующих универсальных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(УУД).</w:t>
      </w:r>
    </w:p>
    <w:p w:rsidR="00113992" w:rsidRDefault="004F64CF">
      <w:pPr>
        <w:pStyle w:val="1"/>
        <w:spacing w:before="4" w:line="319" w:lineRule="exact"/>
        <w:ind w:left="683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113992" w:rsidRDefault="004F64CF">
      <w:pPr>
        <w:spacing w:line="319" w:lineRule="exact"/>
        <w:ind w:left="399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left="635" w:hanging="237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сформулированную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left="635" w:hanging="237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пьесой;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before="4"/>
        <w:ind w:right="1726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242" w:lineRule="auto"/>
        <w:ind w:right="349" w:firstLine="0"/>
        <w:rPr>
          <w:b/>
          <w:sz w:val="28"/>
        </w:rPr>
      </w:pPr>
      <w:r>
        <w:rPr>
          <w:sz w:val="28"/>
        </w:rPr>
        <w:t>анализировать причины успеха/неуспеха, осваивать с помощью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7"/>
          <w:sz w:val="28"/>
        </w:rPr>
        <w:t xml:space="preserve"> </w:t>
      </w:r>
      <w:r>
        <w:rPr>
          <w:sz w:val="28"/>
        </w:rPr>
        <w:t>типа:</w:t>
      </w:r>
      <w:r>
        <w:rPr>
          <w:spacing w:val="-6"/>
          <w:sz w:val="28"/>
        </w:rPr>
        <w:t xml:space="preserve"> </w:t>
      </w:r>
      <w:r>
        <w:rPr>
          <w:sz w:val="28"/>
        </w:rPr>
        <w:t>«У</w:t>
      </w:r>
      <w:r>
        <w:rPr>
          <w:spacing w:val="-6"/>
          <w:sz w:val="28"/>
        </w:rPr>
        <w:t xml:space="preserve"> </w:t>
      </w:r>
      <w:r>
        <w:rPr>
          <w:sz w:val="28"/>
        </w:rPr>
        <w:t>меня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получится»,</w:t>
      </w:r>
      <w:r>
        <w:rPr>
          <w:spacing w:val="-4"/>
          <w:sz w:val="28"/>
        </w:rPr>
        <w:t xml:space="preserve"> </w:t>
      </w:r>
      <w:r>
        <w:rPr>
          <w:sz w:val="28"/>
        </w:rPr>
        <w:t>«Я</w:t>
      </w:r>
      <w:r>
        <w:rPr>
          <w:spacing w:val="-5"/>
          <w:sz w:val="28"/>
        </w:rPr>
        <w:t xml:space="preserve"> </w:t>
      </w:r>
      <w:r>
        <w:rPr>
          <w:sz w:val="28"/>
        </w:rPr>
        <w:t>ещё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-6"/>
          <w:sz w:val="28"/>
        </w:rPr>
        <w:t xml:space="preserve"> </w:t>
      </w:r>
      <w:r>
        <w:rPr>
          <w:sz w:val="28"/>
        </w:rPr>
        <w:t>смогу».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УУД:</w:t>
      </w:r>
    </w:p>
    <w:p w:rsidR="00113992" w:rsidRDefault="004F64CF">
      <w:pPr>
        <w:spacing w:line="311" w:lineRule="exact"/>
        <w:ind w:left="399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right="1382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просмотре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видеозаписей, 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1" w:lineRule="exact"/>
        <w:ind w:left="635" w:hanging="237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right="806" w:firstLine="0"/>
        <w:rPr>
          <w:sz w:val="28"/>
        </w:rPr>
      </w:pPr>
      <w:r>
        <w:rPr>
          <w:sz w:val="28"/>
        </w:rPr>
        <w:t>проявлять индивидуальные творческие способности при сочинении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3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рифм,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ролям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инсценирование</w:t>
      </w:r>
      <w:proofErr w:type="spellEnd"/>
      <w:r>
        <w:rPr>
          <w:sz w:val="28"/>
        </w:rPr>
        <w:t>.</w:t>
      </w:r>
    </w:p>
    <w:p w:rsidR="00113992" w:rsidRDefault="004F64CF">
      <w:pPr>
        <w:pStyle w:val="1"/>
        <w:spacing w:before="3" w:line="322" w:lineRule="exac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113992" w:rsidRDefault="004F64CF">
      <w:pPr>
        <w:ind w:left="399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right="358" w:firstLine="0"/>
        <w:rPr>
          <w:sz w:val="28"/>
        </w:rPr>
      </w:pPr>
      <w:r>
        <w:rPr>
          <w:sz w:val="28"/>
        </w:rPr>
        <w:t>включаться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1" w:lineRule="exact"/>
        <w:ind w:left="635" w:hanging="237"/>
        <w:rPr>
          <w:sz w:val="28"/>
        </w:rPr>
      </w:pP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 партнёров,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собственных;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2" w:lineRule="exact"/>
        <w:ind w:left="635" w:hanging="237"/>
        <w:rPr>
          <w:sz w:val="28"/>
        </w:rPr>
      </w:pPr>
      <w:r>
        <w:rPr>
          <w:sz w:val="28"/>
        </w:rPr>
        <w:t>обращаться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2" w:lineRule="exact"/>
        <w:ind w:left="635" w:hanging="237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left="635" w:hanging="237"/>
        <w:rPr>
          <w:sz w:val="28"/>
        </w:rPr>
      </w:pP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сотрудничество;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2" w:lineRule="exact"/>
        <w:ind w:left="635" w:hanging="237"/>
        <w:rPr>
          <w:sz w:val="28"/>
        </w:rPr>
      </w:pPr>
      <w:r>
        <w:rPr>
          <w:sz w:val="28"/>
        </w:rPr>
        <w:t>слушать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собеседника;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right="1689" w:firstLine="0"/>
        <w:rPr>
          <w:sz w:val="28"/>
        </w:rPr>
      </w:pPr>
      <w:r>
        <w:rPr>
          <w:sz w:val="28"/>
        </w:rPr>
        <w:t>договариваться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 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1" w:lineRule="exact"/>
        <w:ind w:left="635" w:hanging="237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позицию;</w:t>
      </w:r>
    </w:p>
    <w:p w:rsidR="00113992" w:rsidRDefault="00113992">
      <w:pPr>
        <w:spacing w:line="321" w:lineRule="exact"/>
        <w:rPr>
          <w:sz w:val="28"/>
        </w:rPr>
        <w:sectPr w:rsidR="00113992">
          <w:pgSz w:w="11910" w:h="16840"/>
          <w:pgMar w:top="1040" w:right="620" w:bottom="280" w:left="1300" w:header="720" w:footer="720" w:gutter="0"/>
          <w:cols w:space="720"/>
        </w:sectPr>
      </w:pP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before="67" w:line="322" w:lineRule="exact"/>
        <w:ind w:left="635" w:hanging="237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left="635" w:hanging="237"/>
        <w:rPr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окружающих.</w:t>
      </w:r>
    </w:p>
    <w:p w:rsidR="00113992" w:rsidRDefault="004F64CF">
      <w:pPr>
        <w:pStyle w:val="1"/>
        <w:spacing w:before="5" w:line="319" w:lineRule="exact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19" w:lineRule="exact"/>
        <w:ind w:left="635" w:hanging="237"/>
        <w:rPr>
          <w:sz w:val="28"/>
        </w:rPr>
      </w:pPr>
      <w:r>
        <w:rPr>
          <w:sz w:val="28"/>
        </w:rPr>
        <w:t>читать,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5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before="5" w:line="322" w:lineRule="exact"/>
        <w:ind w:left="635" w:hanging="237"/>
        <w:rPr>
          <w:sz w:val="28"/>
        </w:rPr>
      </w:pPr>
      <w:r>
        <w:rPr>
          <w:sz w:val="28"/>
        </w:rPr>
        <w:t>выразительному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чтению;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2" w:lineRule="exact"/>
        <w:ind w:left="635" w:hanging="237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артикуляцию;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2" w:lineRule="exact"/>
        <w:ind w:left="635" w:hanging="237"/>
        <w:rPr>
          <w:sz w:val="28"/>
        </w:rPr>
      </w:pP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"/>
          <w:sz w:val="28"/>
        </w:rPr>
        <w:t xml:space="preserve"> </w:t>
      </w:r>
      <w:r>
        <w:rPr>
          <w:sz w:val="28"/>
        </w:rPr>
        <w:t>актёрского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мастерства;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spacing w:line="322" w:lineRule="exact"/>
        <w:ind w:left="635" w:hanging="237"/>
        <w:rPr>
          <w:sz w:val="28"/>
        </w:rPr>
      </w:pPr>
      <w:r>
        <w:rPr>
          <w:sz w:val="28"/>
        </w:rPr>
        <w:t>сочинять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этюды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сказкам;</w:t>
      </w:r>
    </w:p>
    <w:p w:rsidR="00113992" w:rsidRDefault="004F64CF">
      <w:pPr>
        <w:pStyle w:val="a4"/>
        <w:numPr>
          <w:ilvl w:val="0"/>
          <w:numId w:val="1"/>
        </w:numPr>
        <w:tabs>
          <w:tab w:val="left" w:pos="636"/>
        </w:tabs>
        <w:ind w:right="1104" w:firstLine="0"/>
        <w:rPr>
          <w:sz w:val="28"/>
        </w:rPr>
      </w:pPr>
      <w:r>
        <w:rPr>
          <w:sz w:val="28"/>
        </w:rPr>
        <w:t>умению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</w:t>
      </w:r>
      <w:r>
        <w:rPr>
          <w:sz w:val="28"/>
        </w:rPr>
        <w:t>яния</w:t>
      </w:r>
      <w:r>
        <w:rPr>
          <w:spacing w:val="-6"/>
          <w:sz w:val="28"/>
        </w:rPr>
        <w:t xml:space="preserve"> </w:t>
      </w:r>
      <w:r>
        <w:rPr>
          <w:sz w:val="28"/>
        </w:rPr>
        <w:t>(грусть,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радость,</w:t>
      </w:r>
      <w:r>
        <w:rPr>
          <w:spacing w:val="3"/>
          <w:sz w:val="28"/>
        </w:rPr>
        <w:t xml:space="preserve"> </w:t>
      </w:r>
      <w:r>
        <w:rPr>
          <w:sz w:val="28"/>
        </w:rPr>
        <w:t>злоба,</w:t>
      </w:r>
      <w:r>
        <w:rPr>
          <w:spacing w:val="3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4"/>
          <w:sz w:val="28"/>
        </w:rPr>
        <w:t xml:space="preserve"> </w:t>
      </w:r>
      <w:r>
        <w:rPr>
          <w:sz w:val="28"/>
        </w:rPr>
        <w:t>восхищение)</w:t>
      </w:r>
    </w:p>
    <w:p w:rsidR="00113992" w:rsidRDefault="00113992">
      <w:pPr>
        <w:rPr>
          <w:sz w:val="28"/>
        </w:rPr>
        <w:sectPr w:rsidR="00113992">
          <w:pgSz w:w="11910" w:h="16840"/>
          <w:pgMar w:top="1040" w:right="620" w:bottom="280" w:left="1300" w:header="720" w:footer="720" w:gutter="0"/>
          <w:cols w:space="720"/>
        </w:sectPr>
      </w:pPr>
    </w:p>
    <w:p w:rsidR="00113992" w:rsidRDefault="004F64CF">
      <w:pPr>
        <w:pStyle w:val="1"/>
        <w:spacing w:before="67" w:line="278" w:lineRule="auto"/>
        <w:ind w:left="3698" w:right="272" w:hanging="3237"/>
      </w:pPr>
      <w:r>
        <w:rPr>
          <w:b w:val="0"/>
        </w:rPr>
        <w:lastRenderedPageBreak/>
        <w:t>С</w:t>
      </w:r>
      <w:r>
        <w:t>одержание внеурочной деятельности с указанием форм её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деятельности</w:t>
      </w:r>
    </w:p>
    <w:p w:rsidR="00113992" w:rsidRDefault="00113992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539"/>
        <w:gridCol w:w="2473"/>
        <w:gridCol w:w="2718"/>
      </w:tblGrid>
      <w:tr w:rsidR="00113992">
        <w:trPr>
          <w:trHeight w:val="643"/>
        </w:trPr>
        <w:tc>
          <w:tcPr>
            <w:tcW w:w="1018" w:type="dxa"/>
          </w:tcPr>
          <w:p w:rsidR="00113992" w:rsidRDefault="004F64CF">
            <w:pPr>
              <w:pStyle w:val="TableParagraph"/>
              <w:spacing w:line="315" w:lineRule="exact"/>
              <w:ind w:left="132" w:right="12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39" w:type="dxa"/>
          </w:tcPr>
          <w:p w:rsidR="00113992" w:rsidRDefault="004F64CF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473" w:type="dxa"/>
          </w:tcPr>
          <w:p w:rsidR="00113992" w:rsidRDefault="004F64CF">
            <w:pPr>
              <w:pStyle w:val="TableParagraph"/>
              <w:spacing w:line="315" w:lineRule="exact"/>
              <w:ind w:left="461" w:right="449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113992" w:rsidRDefault="004F64CF">
            <w:pPr>
              <w:pStyle w:val="TableParagraph"/>
              <w:spacing w:line="308" w:lineRule="exact"/>
              <w:ind w:left="461" w:right="45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718" w:type="dxa"/>
          </w:tcPr>
          <w:p w:rsidR="00113992" w:rsidRDefault="004F64CF">
            <w:pPr>
              <w:pStyle w:val="TableParagraph"/>
              <w:spacing w:line="315" w:lineRule="exact"/>
              <w:ind w:left="171" w:right="170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113992">
        <w:trPr>
          <w:trHeight w:val="3543"/>
        </w:trPr>
        <w:tc>
          <w:tcPr>
            <w:tcW w:w="1018" w:type="dxa"/>
          </w:tcPr>
          <w:p w:rsidR="00113992" w:rsidRDefault="004F64CF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39" w:type="dxa"/>
          </w:tcPr>
          <w:p w:rsidR="00113992" w:rsidRDefault="004F64C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Театр.</w:t>
            </w:r>
          </w:p>
          <w:p w:rsidR="00113992" w:rsidRDefault="004F64CF">
            <w:pPr>
              <w:pStyle w:val="TableParagraph"/>
              <w:tabs>
                <w:tab w:val="left" w:pos="1800"/>
                <w:tab w:val="left" w:pos="2165"/>
              </w:tabs>
              <w:ind w:right="98" w:firstLine="72"/>
              <w:jc w:val="both"/>
              <w:rPr>
                <w:sz w:val="28"/>
              </w:rPr>
            </w:pPr>
            <w:r>
              <w:rPr>
                <w:color w:val="111115"/>
                <w:sz w:val="28"/>
              </w:rPr>
              <w:t>Вводное занятие. В театре.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создаётся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спектакль.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Создатели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pacing w:val="-1"/>
                <w:sz w:val="28"/>
              </w:rPr>
              <w:t>спектакля:</w:t>
            </w:r>
            <w:r>
              <w:rPr>
                <w:color w:val="111115"/>
                <w:spacing w:val="-6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писатель,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поэт,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драматург.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Театральные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профессии.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Виды театров. Театральные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жанры.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pacing w:val="-1"/>
                <w:sz w:val="28"/>
              </w:rPr>
              <w:t>Музыкальное</w:t>
            </w:r>
            <w:r>
              <w:rPr>
                <w:color w:val="111115"/>
                <w:spacing w:val="-6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сопровождение.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Звук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шумы.</w:t>
            </w:r>
          </w:p>
        </w:tc>
        <w:tc>
          <w:tcPr>
            <w:tcW w:w="2473" w:type="dxa"/>
          </w:tcPr>
          <w:p w:rsidR="00113992" w:rsidRDefault="004F64C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718" w:type="dxa"/>
          </w:tcPr>
          <w:p w:rsidR="00113992" w:rsidRDefault="004F64CF">
            <w:pPr>
              <w:pStyle w:val="TableParagraph"/>
              <w:ind w:left="868" w:right="389" w:hanging="456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</w:tr>
      <w:tr w:rsidR="00113992">
        <w:trPr>
          <w:trHeight w:val="3542"/>
        </w:trPr>
        <w:tc>
          <w:tcPr>
            <w:tcW w:w="1018" w:type="dxa"/>
          </w:tcPr>
          <w:p w:rsidR="00113992" w:rsidRDefault="004F64C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39" w:type="dxa"/>
          </w:tcPr>
          <w:p w:rsidR="00113992" w:rsidRDefault="004F64CF">
            <w:pPr>
              <w:pStyle w:val="TableParagraph"/>
              <w:tabs>
                <w:tab w:val="left" w:pos="2122"/>
              </w:tabs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актёрского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  <w:p w:rsidR="00113992" w:rsidRDefault="004F64CF">
            <w:pPr>
              <w:pStyle w:val="TableParagraph"/>
              <w:ind w:right="352"/>
              <w:rPr>
                <w:sz w:val="28"/>
              </w:rPr>
            </w:pPr>
            <w:r>
              <w:rPr>
                <w:color w:val="111115"/>
                <w:sz w:val="28"/>
              </w:rPr>
              <w:t>Основы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актёрского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мастерства.</w:t>
            </w:r>
            <w:r>
              <w:rPr>
                <w:color w:val="111115"/>
                <w:spacing w:val="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Мимика.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Пантомима.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Театральный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этюд.</w:t>
            </w:r>
            <w:r>
              <w:rPr>
                <w:color w:val="111115"/>
                <w:spacing w:val="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Язык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жестов.</w:t>
            </w:r>
          </w:p>
          <w:p w:rsidR="00113992" w:rsidRDefault="004F64CF">
            <w:pPr>
              <w:pStyle w:val="TableParagraph"/>
              <w:ind w:right="295"/>
              <w:rPr>
                <w:sz w:val="28"/>
              </w:rPr>
            </w:pPr>
            <w:r>
              <w:rPr>
                <w:color w:val="111115"/>
                <w:sz w:val="28"/>
              </w:rPr>
              <w:t>Дикция.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Интонация.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Темп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речи.</w:t>
            </w:r>
            <w:r>
              <w:rPr>
                <w:color w:val="111115"/>
                <w:spacing w:val="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Рифма.</w:t>
            </w:r>
            <w:r>
              <w:rPr>
                <w:color w:val="111115"/>
                <w:spacing w:val="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Ритм.</w:t>
            </w:r>
          </w:p>
          <w:p w:rsidR="00113992" w:rsidRDefault="004F64CF">
            <w:pPr>
              <w:pStyle w:val="TableParagraph"/>
              <w:spacing w:line="322" w:lineRule="exact"/>
              <w:ind w:right="596"/>
              <w:jc w:val="both"/>
              <w:rPr>
                <w:sz w:val="28"/>
              </w:rPr>
            </w:pPr>
            <w:r>
              <w:rPr>
                <w:color w:val="111115"/>
                <w:sz w:val="28"/>
              </w:rPr>
              <w:t>Искусство декламации.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Импровизация. Диалог.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Монолог.</w:t>
            </w:r>
          </w:p>
        </w:tc>
        <w:tc>
          <w:tcPr>
            <w:tcW w:w="2473" w:type="dxa"/>
          </w:tcPr>
          <w:p w:rsidR="00113992" w:rsidRDefault="004F64CF">
            <w:pPr>
              <w:pStyle w:val="TableParagraph"/>
              <w:spacing w:line="242" w:lineRule="auto"/>
              <w:ind w:left="110" w:right="775"/>
              <w:rPr>
                <w:sz w:val="28"/>
              </w:rPr>
            </w:pPr>
            <w:r>
              <w:rPr>
                <w:spacing w:val="-1"/>
                <w:sz w:val="28"/>
              </w:rPr>
              <w:t>Фронтальная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</w:p>
        </w:tc>
        <w:tc>
          <w:tcPr>
            <w:tcW w:w="2718" w:type="dxa"/>
          </w:tcPr>
          <w:p w:rsidR="00113992" w:rsidRDefault="004F64CF">
            <w:pPr>
              <w:pStyle w:val="TableParagraph"/>
              <w:spacing w:line="315" w:lineRule="exact"/>
              <w:ind w:left="171" w:right="161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</w:tr>
      <w:tr w:rsidR="00113992">
        <w:trPr>
          <w:trHeight w:val="2251"/>
        </w:trPr>
        <w:tc>
          <w:tcPr>
            <w:tcW w:w="1018" w:type="dxa"/>
          </w:tcPr>
          <w:p w:rsidR="00113992" w:rsidRDefault="004F64CF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39" w:type="dxa"/>
          </w:tcPr>
          <w:p w:rsidR="00113992" w:rsidRDefault="004F64CF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113992" w:rsidRDefault="004F64CF">
            <w:pPr>
              <w:pStyle w:val="TableParagraph"/>
              <w:tabs>
                <w:tab w:val="left" w:pos="2170"/>
              </w:tabs>
              <w:ind w:right="96" w:firstLine="72"/>
              <w:jc w:val="both"/>
              <w:rPr>
                <w:sz w:val="28"/>
              </w:rPr>
            </w:pPr>
            <w:r>
              <w:rPr>
                <w:color w:val="111115"/>
                <w:sz w:val="28"/>
              </w:rPr>
              <w:t>Просмотр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спектаклей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театрах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города.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Беседа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после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pacing w:val="-1"/>
                <w:sz w:val="28"/>
              </w:rPr>
              <w:t>просмотра</w:t>
            </w:r>
            <w:r>
              <w:rPr>
                <w:color w:val="111115"/>
                <w:spacing w:val="-6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спектакля.</w:t>
            </w:r>
          </w:p>
          <w:p w:rsidR="00113992" w:rsidRDefault="004F64C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111115"/>
                <w:sz w:val="28"/>
              </w:rPr>
              <w:t>Иллюстрирование</w:t>
            </w:r>
          </w:p>
        </w:tc>
        <w:tc>
          <w:tcPr>
            <w:tcW w:w="2473" w:type="dxa"/>
          </w:tcPr>
          <w:p w:rsidR="00113992" w:rsidRDefault="004F64CF">
            <w:pPr>
              <w:pStyle w:val="TableParagraph"/>
              <w:spacing w:line="242" w:lineRule="auto"/>
              <w:ind w:left="110" w:right="117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спектакля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718" w:type="dxa"/>
          </w:tcPr>
          <w:p w:rsidR="00113992" w:rsidRDefault="004F64CF">
            <w:pPr>
              <w:pStyle w:val="TableParagraph"/>
              <w:spacing w:line="242" w:lineRule="auto"/>
              <w:ind w:left="383" w:right="381" w:firstLine="10"/>
              <w:jc w:val="center"/>
              <w:rPr>
                <w:sz w:val="28"/>
              </w:rPr>
            </w:pPr>
            <w:r>
              <w:rPr>
                <w:sz w:val="28"/>
              </w:rPr>
              <w:t>Досугов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развлекательная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</w:tc>
      </w:tr>
      <w:tr w:rsidR="00113992">
        <w:trPr>
          <w:trHeight w:val="3221"/>
        </w:trPr>
        <w:tc>
          <w:tcPr>
            <w:tcW w:w="1018" w:type="dxa"/>
          </w:tcPr>
          <w:p w:rsidR="00113992" w:rsidRDefault="004F64C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39" w:type="dxa"/>
          </w:tcPr>
          <w:p w:rsidR="00113992" w:rsidRDefault="004F64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:rsidR="00113992" w:rsidRDefault="004F64CF">
            <w:pPr>
              <w:pStyle w:val="TableParagraph"/>
              <w:tabs>
                <w:tab w:val="left" w:pos="2189"/>
                <w:tab w:val="left" w:pos="3135"/>
              </w:tabs>
              <w:ind w:right="99" w:firstLine="72"/>
              <w:rPr>
                <w:sz w:val="28"/>
              </w:rPr>
            </w:pPr>
            <w:r>
              <w:rPr>
                <w:color w:val="111115"/>
                <w:sz w:val="28"/>
              </w:rPr>
              <w:t>Подготовка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pacing w:val="-1"/>
                <w:sz w:val="28"/>
              </w:rPr>
              <w:t>школьных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спектаклей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proofErr w:type="gramStart"/>
            <w:r>
              <w:rPr>
                <w:color w:val="111115"/>
                <w:spacing w:val="-1"/>
                <w:sz w:val="28"/>
              </w:rPr>
              <w:t>по</w:t>
            </w:r>
            <w:proofErr w:type="gramEnd"/>
          </w:p>
          <w:p w:rsidR="00113992" w:rsidRDefault="004F64CF">
            <w:pPr>
              <w:pStyle w:val="TableParagraph"/>
              <w:tabs>
                <w:tab w:val="left" w:pos="2127"/>
                <w:tab w:val="left" w:pos="2175"/>
                <w:tab w:val="left" w:pos="2540"/>
                <w:tab w:val="left" w:pos="2607"/>
                <w:tab w:val="left" w:pos="2717"/>
              </w:tabs>
              <w:ind w:right="99"/>
              <w:rPr>
                <w:sz w:val="28"/>
              </w:rPr>
            </w:pPr>
            <w:r>
              <w:rPr>
                <w:color w:val="111115"/>
                <w:sz w:val="28"/>
              </w:rPr>
              <w:t>прочитанным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произведениям</w:t>
            </w:r>
            <w:r>
              <w:rPr>
                <w:color w:val="111115"/>
                <w:sz w:val="28"/>
              </w:rPr>
              <w:tab/>
              <w:t>на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pacing w:val="-1"/>
                <w:sz w:val="28"/>
              </w:rPr>
              <w:t>уроках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литературного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pacing w:val="-1"/>
                <w:sz w:val="28"/>
              </w:rPr>
              <w:t>чтения.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Изготовление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pacing w:val="-1"/>
                <w:sz w:val="28"/>
              </w:rPr>
              <w:t>костюмов,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декораций.</w:t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z w:val="28"/>
              </w:rPr>
              <w:tab/>
            </w:r>
            <w:r>
              <w:rPr>
                <w:color w:val="111115"/>
                <w:spacing w:val="-2"/>
                <w:sz w:val="28"/>
              </w:rPr>
              <w:t>Показ</w:t>
            </w:r>
            <w:r>
              <w:rPr>
                <w:color w:val="111115"/>
                <w:spacing w:val="-6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спектакля.</w:t>
            </w:r>
          </w:p>
        </w:tc>
        <w:tc>
          <w:tcPr>
            <w:tcW w:w="2473" w:type="dxa"/>
          </w:tcPr>
          <w:p w:rsidR="00113992" w:rsidRDefault="004F64C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Фронтальная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Коллективная</w:t>
            </w:r>
          </w:p>
        </w:tc>
        <w:tc>
          <w:tcPr>
            <w:tcW w:w="2718" w:type="dxa"/>
          </w:tcPr>
          <w:p w:rsidR="00113992" w:rsidRDefault="004F64CF">
            <w:pPr>
              <w:pStyle w:val="TableParagraph"/>
              <w:ind w:left="700" w:right="389" w:hanging="288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</w:tc>
      </w:tr>
    </w:tbl>
    <w:p w:rsidR="00113992" w:rsidRDefault="00113992">
      <w:pPr>
        <w:rPr>
          <w:sz w:val="28"/>
        </w:rPr>
        <w:sectPr w:rsidR="00113992">
          <w:pgSz w:w="11910" w:h="16840"/>
          <w:pgMar w:top="1040" w:right="620" w:bottom="280" w:left="1300" w:header="720" w:footer="720" w:gutter="0"/>
          <w:cols w:space="720"/>
        </w:sectPr>
      </w:pPr>
    </w:p>
    <w:p w:rsidR="00113992" w:rsidRDefault="004F64CF">
      <w:pPr>
        <w:spacing w:before="72"/>
        <w:ind w:left="3607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113992" w:rsidRDefault="00113992">
      <w:pPr>
        <w:pStyle w:val="a3"/>
        <w:rPr>
          <w:b/>
          <w:sz w:val="20"/>
        </w:rPr>
      </w:pPr>
    </w:p>
    <w:p w:rsidR="00113992" w:rsidRDefault="00113992">
      <w:pPr>
        <w:pStyle w:val="a3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15"/>
        <w:gridCol w:w="1132"/>
        <w:gridCol w:w="1315"/>
        <w:gridCol w:w="1767"/>
      </w:tblGrid>
      <w:tr w:rsidR="00113992">
        <w:trPr>
          <w:trHeight w:val="643"/>
        </w:trPr>
        <w:tc>
          <w:tcPr>
            <w:tcW w:w="989" w:type="dxa"/>
          </w:tcPr>
          <w:p w:rsidR="00113992" w:rsidRDefault="004F64CF">
            <w:pPr>
              <w:pStyle w:val="TableParagraph"/>
              <w:spacing w:line="320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115" w:type="dxa"/>
          </w:tcPr>
          <w:p w:rsidR="00113992" w:rsidRDefault="004F64CF">
            <w:pPr>
              <w:pStyle w:val="TableParagraph"/>
              <w:spacing w:line="320" w:lineRule="exact"/>
              <w:ind w:left="93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132" w:type="dxa"/>
          </w:tcPr>
          <w:p w:rsidR="00113992" w:rsidRDefault="004F64CF">
            <w:pPr>
              <w:pStyle w:val="TableParagraph"/>
              <w:spacing w:line="322" w:lineRule="exact"/>
              <w:ind w:left="211" w:right="93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15" w:type="dxa"/>
          </w:tcPr>
          <w:p w:rsidR="00113992" w:rsidRDefault="004F64CF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767" w:type="dxa"/>
          </w:tcPr>
          <w:p w:rsidR="00113992" w:rsidRDefault="004F64CF">
            <w:pPr>
              <w:pStyle w:val="TableParagraph"/>
              <w:spacing w:line="320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113992">
        <w:trPr>
          <w:trHeight w:val="358"/>
        </w:trPr>
        <w:tc>
          <w:tcPr>
            <w:tcW w:w="989" w:type="dxa"/>
          </w:tcPr>
          <w:p w:rsidR="00113992" w:rsidRDefault="004F64CF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15" w:type="dxa"/>
          </w:tcPr>
          <w:p w:rsidR="00113992" w:rsidRDefault="004F64CF">
            <w:pPr>
              <w:pStyle w:val="TableParagraph"/>
              <w:spacing w:line="314" w:lineRule="exact"/>
              <w:ind w:left="1696" w:right="1687"/>
              <w:jc w:val="center"/>
              <w:rPr>
                <w:sz w:val="28"/>
              </w:rPr>
            </w:pPr>
            <w:r>
              <w:rPr>
                <w:sz w:val="28"/>
              </w:rPr>
              <w:t>Театр</w:t>
            </w:r>
          </w:p>
        </w:tc>
        <w:tc>
          <w:tcPr>
            <w:tcW w:w="1132" w:type="dxa"/>
          </w:tcPr>
          <w:p w:rsidR="00113992" w:rsidRDefault="004F64CF">
            <w:pPr>
              <w:pStyle w:val="TableParagraph"/>
              <w:spacing w:before="30" w:line="30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15" w:type="dxa"/>
          </w:tcPr>
          <w:p w:rsidR="00113992" w:rsidRDefault="004F64CF">
            <w:pPr>
              <w:pStyle w:val="TableParagraph"/>
              <w:spacing w:before="30" w:line="308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67" w:type="dxa"/>
          </w:tcPr>
          <w:p w:rsidR="00113992" w:rsidRDefault="004F64CF">
            <w:pPr>
              <w:pStyle w:val="TableParagraph"/>
              <w:spacing w:before="30" w:line="308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</w:tr>
      <w:tr w:rsidR="00113992">
        <w:trPr>
          <w:trHeight w:val="359"/>
        </w:trPr>
        <w:tc>
          <w:tcPr>
            <w:tcW w:w="989" w:type="dxa"/>
          </w:tcPr>
          <w:p w:rsidR="00113992" w:rsidRDefault="004F64CF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15" w:type="dxa"/>
          </w:tcPr>
          <w:p w:rsidR="00113992" w:rsidRDefault="004F64CF">
            <w:pPr>
              <w:pStyle w:val="TableParagraph"/>
              <w:spacing w:before="3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актёрского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132" w:type="dxa"/>
          </w:tcPr>
          <w:p w:rsidR="00113992" w:rsidRDefault="004F64CF">
            <w:pPr>
              <w:pStyle w:val="TableParagraph"/>
              <w:spacing w:before="3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5" w:type="dxa"/>
          </w:tcPr>
          <w:p w:rsidR="00113992" w:rsidRDefault="004F64CF">
            <w:pPr>
              <w:pStyle w:val="TableParagraph"/>
              <w:spacing w:before="31" w:line="308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67" w:type="dxa"/>
          </w:tcPr>
          <w:p w:rsidR="00113992" w:rsidRDefault="004F64CF">
            <w:pPr>
              <w:pStyle w:val="TableParagraph"/>
              <w:spacing w:before="3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13992">
        <w:trPr>
          <w:trHeight w:val="719"/>
        </w:trPr>
        <w:tc>
          <w:tcPr>
            <w:tcW w:w="989" w:type="dxa"/>
          </w:tcPr>
          <w:p w:rsidR="00113992" w:rsidRDefault="004F64CF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15" w:type="dxa"/>
          </w:tcPr>
          <w:p w:rsidR="00113992" w:rsidRDefault="004F64CF">
            <w:pPr>
              <w:pStyle w:val="TableParagraph"/>
              <w:spacing w:line="360" w:lineRule="exact"/>
              <w:ind w:left="110" w:right="92" w:firstLine="7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театрах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132" w:type="dxa"/>
          </w:tcPr>
          <w:p w:rsidR="00113992" w:rsidRDefault="004F64C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15" w:type="dxa"/>
          </w:tcPr>
          <w:p w:rsidR="00113992" w:rsidRDefault="004F64C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–</w:t>
            </w:r>
          </w:p>
        </w:tc>
        <w:tc>
          <w:tcPr>
            <w:tcW w:w="1767" w:type="dxa"/>
          </w:tcPr>
          <w:p w:rsidR="00113992" w:rsidRDefault="004F64CF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113992">
        <w:trPr>
          <w:trHeight w:val="360"/>
        </w:trPr>
        <w:tc>
          <w:tcPr>
            <w:tcW w:w="989" w:type="dxa"/>
          </w:tcPr>
          <w:p w:rsidR="00113992" w:rsidRDefault="004F64CF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15" w:type="dxa"/>
          </w:tcPr>
          <w:p w:rsidR="00113992" w:rsidRDefault="004F64CF">
            <w:pPr>
              <w:pStyle w:val="TableParagraph"/>
              <w:spacing w:before="3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132" w:type="dxa"/>
          </w:tcPr>
          <w:p w:rsidR="00113992" w:rsidRDefault="004F64CF">
            <w:pPr>
              <w:pStyle w:val="TableParagraph"/>
              <w:spacing w:before="3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315" w:type="dxa"/>
          </w:tcPr>
          <w:p w:rsidR="00113992" w:rsidRDefault="004F64CF">
            <w:pPr>
              <w:pStyle w:val="TableParagraph"/>
              <w:spacing w:before="31" w:line="308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67" w:type="dxa"/>
          </w:tcPr>
          <w:p w:rsidR="00113992" w:rsidRDefault="004F64CF">
            <w:pPr>
              <w:pStyle w:val="TableParagraph"/>
              <w:spacing w:before="3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113992">
        <w:trPr>
          <w:trHeight w:val="359"/>
        </w:trPr>
        <w:tc>
          <w:tcPr>
            <w:tcW w:w="989" w:type="dxa"/>
          </w:tcPr>
          <w:p w:rsidR="00113992" w:rsidRDefault="001139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5" w:type="dxa"/>
          </w:tcPr>
          <w:p w:rsidR="00113992" w:rsidRDefault="004F64CF">
            <w:pPr>
              <w:pStyle w:val="TableParagraph"/>
              <w:spacing w:before="36" w:line="304" w:lineRule="exact"/>
              <w:ind w:left="207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2" w:type="dxa"/>
          </w:tcPr>
          <w:p w:rsidR="00113992" w:rsidRDefault="004F64CF">
            <w:pPr>
              <w:pStyle w:val="TableParagraph"/>
              <w:spacing w:before="36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315" w:type="dxa"/>
          </w:tcPr>
          <w:p w:rsidR="00113992" w:rsidRDefault="004F64CF">
            <w:pPr>
              <w:pStyle w:val="TableParagraph"/>
              <w:spacing w:before="36"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67" w:type="dxa"/>
          </w:tcPr>
          <w:p w:rsidR="00113992" w:rsidRDefault="004F64CF">
            <w:pPr>
              <w:pStyle w:val="TableParagraph"/>
              <w:spacing w:before="36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</w:tr>
    </w:tbl>
    <w:p w:rsidR="004F64CF" w:rsidRDefault="004F64CF"/>
    <w:sectPr w:rsidR="004F64CF">
      <w:pgSz w:w="11910" w:h="16840"/>
      <w:pgMar w:top="104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C2C"/>
    <w:multiLevelType w:val="hybridMultilevel"/>
    <w:tmpl w:val="18B4F2FA"/>
    <w:lvl w:ilvl="0" w:tplc="238630B8">
      <w:numFmt w:val="bullet"/>
      <w:lvlText w:val="·"/>
      <w:lvlJc w:val="left"/>
      <w:pPr>
        <w:ind w:left="39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746790">
      <w:numFmt w:val="bullet"/>
      <w:lvlText w:val="•"/>
      <w:lvlJc w:val="left"/>
      <w:pPr>
        <w:ind w:left="1358" w:hanging="236"/>
      </w:pPr>
      <w:rPr>
        <w:rFonts w:hint="default"/>
        <w:lang w:val="ru-RU" w:eastAsia="en-US" w:bidi="ar-SA"/>
      </w:rPr>
    </w:lvl>
    <w:lvl w:ilvl="2" w:tplc="61D0D55C">
      <w:numFmt w:val="bullet"/>
      <w:lvlText w:val="•"/>
      <w:lvlJc w:val="left"/>
      <w:pPr>
        <w:ind w:left="2316" w:hanging="236"/>
      </w:pPr>
      <w:rPr>
        <w:rFonts w:hint="default"/>
        <w:lang w:val="ru-RU" w:eastAsia="en-US" w:bidi="ar-SA"/>
      </w:rPr>
    </w:lvl>
    <w:lvl w:ilvl="3" w:tplc="A790B470">
      <w:numFmt w:val="bullet"/>
      <w:lvlText w:val="•"/>
      <w:lvlJc w:val="left"/>
      <w:pPr>
        <w:ind w:left="3275" w:hanging="236"/>
      </w:pPr>
      <w:rPr>
        <w:rFonts w:hint="default"/>
        <w:lang w:val="ru-RU" w:eastAsia="en-US" w:bidi="ar-SA"/>
      </w:rPr>
    </w:lvl>
    <w:lvl w:ilvl="4" w:tplc="A396250A">
      <w:numFmt w:val="bullet"/>
      <w:lvlText w:val="•"/>
      <w:lvlJc w:val="left"/>
      <w:pPr>
        <w:ind w:left="4233" w:hanging="236"/>
      </w:pPr>
      <w:rPr>
        <w:rFonts w:hint="default"/>
        <w:lang w:val="ru-RU" w:eastAsia="en-US" w:bidi="ar-SA"/>
      </w:rPr>
    </w:lvl>
    <w:lvl w:ilvl="5" w:tplc="5C78C048">
      <w:numFmt w:val="bullet"/>
      <w:lvlText w:val="•"/>
      <w:lvlJc w:val="left"/>
      <w:pPr>
        <w:ind w:left="5192" w:hanging="236"/>
      </w:pPr>
      <w:rPr>
        <w:rFonts w:hint="default"/>
        <w:lang w:val="ru-RU" w:eastAsia="en-US" w:bidi="ar-SA"/>
      </w:rPr>
    </w:lvl>
    <w:lvl w:ilvl="6" w:tplc="11E26B0A">
      <w:numFmt w:val="bullet"/>
      <w:lvlText w:val="•"/>
      <w:lvlJc w:val="left"/>
      <w:pPr>
        <w:ind w:left="6150" w:hanging="236"/>
      </w:pPr>
      <w:rPr>
        <w:rFonts w:hint="default"/>
        <w:lang w:val="ru-RU" w:eastAsia="en-US" w:bidi="ar-SA"/>
      </w:rPr>
    </w:lvl>
    <w:lvl w:ilvl="7" w:tplc="D5C2F214">
      <w:numFmt w:val="bullet"/>
      <w:lvlText w:val="•"/>
      <w:lvlJc w:val="left"/>
      <w:pPr>
        <w:ind w:left="7108" w:hanging="236"/>
      </w:pPr>
      <w:rPr>
        <w:rFonts w:hint="default"/>
        <w:lang w:val="ru-RU" w:eastAsia="en-US" w:bidi="ar-SA"/>
      </w:rPr>
    </w:lvl>
    <w:lvl w:ilvl="8" w:tplc="9DC873D0">
      <w:numFmt w:val="bullet"/>
      <w:lvlText w:val="•"/>
      <w:lvlJc w:val="left"/>
      <w:pPr>
        <w:ind w:left="8067" w:hanging="236"/>
      </w:pPr>
      <w:rPr>
        <w:rFonts w:hint="default"/>
        <w:lang w:val="ru-RU" w:eastAsia="en-US" w:bidi="ar-SA"/>
      </w:rPr>
    </w:lvl>
  </w:abstractNum>
  <w:abstractNum w:abstractNumId="1">
    <w:nsid w:val="2E7D3149"/>
    <w:multiLevelType w:val="hybridMultilevel"/>
    <w:tmpl w:val="DC961D4A"/>
    <w:lvl w:ilvl="0" w:tplc="290E4180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8C26C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43DA4E84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3" w:tplc="8B4C6688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E6A86E66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5" w:tplc="BF9089DC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6" w:tplc="4B8A4CF8">
      <w:numFmt w:val="bullet"/>
      <w:lvlText w:val="•"/>
      <w:lvlJc w:val="left"/>
      <w:pPr>
        <w:ind w:left="6438" w:hanging="360"/>
      </w:pPr>
      <w:rPr>
        <w:rFonts w:hint="default"/>
        <w:lang w:val="ru-RU" w:eastAsia="en-US" w:bidi="ar-SA"/>
      </w:rPr>
    </w:lvl>
    <w:lvl w:ilvl="7" w:tplc="410279CE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31FCF0C0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992"/>
    <w:rsid w:val="00113992"/>
    <w:rsid w:val="004F64CF"/>
    <w:rsid w:val="005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5" w:hanging="23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C4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0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5" w:hanging="23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C4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0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ugeni</dc:creator>
  <cp:lastModifiedBy>1</cp:lastModifiedBy>
  <cp:revision>2</cp:revision>
  <dcterms:created xsi:type="dcterms:W3CDTF">2022-09-23T10:14:00Z</dcterms:created>
  <dcterms:modified xsi:type="dcterms:W3CDTF">2022-09-23T10:50:00Z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